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489" w:rsidRPr="00E2390D" w:rsidRDefault="00706489" w:rsidP="00706489">
      <w:pPr>
        <w:pStyle w:val="a4"/>
        <w:rPr>
          <w:rStyle w:val="a3"/>
          <w:rFonts w:hint="eastAsia"/>
          <w:color w:val="002060"/>
        </w:rPr>
      </w:pPr>
      <w:r w:rsidRPr="00E2390D">
        <w:rPr>
          <w:rStyle w:val="a3"/>
          <w:rFonts w:hint="eastAsia"/>
          <w:color w:val="002060"/>
        </w:rPr>
        <w:t>如何查詢上課時間、課程大綱</w:t>
      </w:r>
    </w:p>
    <w:p w:rsidR="00706489" w:rsidRPr="00E2390D" w:rsidRDefault="00706489" w:rsidP="00706489">
      <w:pPr>
        <w:rPr>
          <w:rStyle w:val="a6"/>
          <w:rFonts w:hint="eastAsia"/>
          <w:color w:val="auto"/>
        </w:rPr>
      </w:pPr>
      <w:r w:rsidRPr="00E2390D">
        <w:rPr>
          <w:rStyle w:val="a6"/>
          <w:rFonts w:hint="eastAsia"/>
          <w:color w:val="auto"/>
        </w:rPr>
        <w:t>A.</w:t>
      </w:r>
      <w:r w:rsidRPr="00E2390D">
        <w:rPr>
          <w:rStyle w:val="a6"/>
          <w:rFonts w:hint="eastAsia"/>
          <w:color w:val="auto"/>
        </w:rPr>
        <w:t>教務學務師培系統（</w:t>
      </w:r>
      <w:hyperlink r:id="rId5" w:history="1">
        <w:r w:rsidR="00E2390D" w:rsidRPr="00F15EFE">
          <w:rPr>
            <w:rStyle w:val="a7"/>
            <w:rFonts w:hint="eastAsia"/>
            <w:spacing w:val="5"/>
          </w:rPr>
          <w:t>https://apstu.ntue.edu.tw/Secure/default.aspx</w:t>
        </w:r>
      </w:hyperlink>
      <w:r w:rsidR="00E2390D">
        <w:rPr>
          <w:rStyle w:val="a6"/>
          <w:rFonts w:hint="eastAsia"/>
          <w:color w:val="auto"/>
        </w:rPr>
        <w:t xml:space="preserve"> </w:t>
      </w:r>
      <w:r w:rsidRPr="00E2390D">
        <w:rPr>
          <w:rStyle w:val="a6"/>
          <w:rFonts w:hint="eastAsia"/>
          <w:color w:val="auto"/>
        </w:rPr>
        <w:t xml:space="preserve"> </w:t>
      </w:r>
      <w:r w:rsidRPr="00E2390D">
        <w:rPr>
          <w:rStyle w:val="a6"/>
          <w:rFonts w:hint="eastAsia"/>
          <w:color w:val="auto"/>
        </w:rPr>
        <w:t>）</w:t>
      </w:r>
    </w:p>
    <w:p w:rsidR="00706489" w:rsidRPr="00E2390D" w:rsidRDefault="00706489" w:rsidP="00706489">
      <w:pPr>
        <w:rPr>
          <w:rStyle w:val="a6"/>
          <w:color w:val="auto"/>
        </w:rPr>
      </w:pPr>
      <w:r w:rsidRPr="00E2390D">
        <w:rPr>
          <w:rStyle w:val="a6"/>
          <w:rFonts w:hint="eastAsia"/>
          <w:color w:val="auto"/>
        </w:rPr>
        <w:t>B.</w:t>
      </w:r>
      <w:r w:rsidRPr="00E2390D">
        <w:rPr>
          <w:rStyle w:val="a6"/>
          <w:rFonts w:hint="eastAsia"/>
          <w:color w:val="auto"/>
        </w:rPr>
        <w:t>查詢路徑：公開資訊</w:t>
      </w:r>
      <w:r w:rsidRPr="00E2390D">
        <w:rPr>
          <w:rStyle w:val="a6"/>
          <w:rFonts w:hint="eastAsia"/>
          <w:color w:val="auto"/>
        </w:rPr>
        <w:t>/</w:t>
      </w:r>
      <w:r w:rsidRPr="00E2390D">
        <w:rPr>
          <w:rStyle w:val="a6"/>
          <w:rFonts w:hint="eastAsia"/>
          <w:color w:val="auto"/>
        </w:rPr>
        <w:t>訪客主選單</w:t>
      </w:r>
      <w:r w:rsidRPr="00E2390D">
        <w:rPr>
          <w:rStyle w:val="a6"/>
          <w:rFonts w:hint="eastAsia"/>
          <w:color w:val="auto"/>
        </w:rPr>
        <w:t>/</w:t>
      </w:r>
      <w:r w:rsidRPr="00E2390D">
        <w:rPr>
          <w:rStyle w:val="a6"/>
          <w:rFonts w:hint="eastAsia"/>
          <w:color w:val="auto"/>
        </w:rPr>
        <w:t>各種課表查詢。輸入開課號或科目名稱皆可查詢。</w:t>
      </w:r>
    </w:p>
    <w:p w:rsidR="00706489" w:rsidRDefault="00706489" w:rsidP="00706489">
      <w:pPr>
        <w:rPr>
          <w:rStyle w:val="a6"/>
        </w:rPr>
      </w:pPr>
      <w:r>
        <w:rPr>
          <w:b/>
          <w:bCs/>
          <w:smallCaps/>
          <w:noProof/>
          <w:color w:val="5B9BD5" w:themeColor="accent1"/>
          <w:spacing w:val="5"/>
        </w:rPr>
        <w:drawing>
          <wp:inline distT="0" distB="0" distL="0" distR="0">
            <wp:extent cx="5274310" cy="2361565"/>
            <wp:effectExtent l="0" t="0" r="254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89" w:rsidRDefault="00706489" w:rsidP="00706489">
      <w:pPr>
        <w:rPr>
          <w:rStyle w:val="a6"/>
        </w:rPr>
      </w:pPr>
    </w:p>
    <w:p w:rsidR="00706489" w:rsidRDefault="00706489" w:rsidP="00706489">
      <w:pPr>
        <w:rPr>
          <w:rStyle w:val="a6"/>
        </w:rPr>
      </w:pPr>
      <w:r>
        <w:rPr>
          <w:rFonts w:hint="eastAsia"/>
          <w:b/>
          <w:bCs/>
          <w:smallCaps/>
          <w:noProof/>
          <w:color w:val="5B9BD5" w:themeColor="accent1"/>
          <w:spacing w:val="5"/>
        </w:rPr>
        <w:drawing>
          <wp:inline distT="0" distB="0" distL="0" distR="0">
            <wp:extent cx="5274310" cy="275145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89" w:rsidRDefault="00706489" w:rsidP="00706489">
      <w:pPr>
        <w:rPr>
          <w:rStyle w:val="a6"/>
        </w:rPr>
      </w:pPr>
    </w:p>
    <w:p w:rsidR="00706489" w:rsidRDefault="00706489" w:rsidP="00706489">
      <w:pPr>
        <w:rPr>
          <w:rStyle w:val="a6"/>
        </w:rPr>
      </w:pPr>
      <w:r>
        <w:rPr>
          <w:b/>
          <w:bCs/>
          <w:smallCaps/>
          <w:noProof/>
          <w:color w:val="5B9BD5" w:themeColor="accent1"/>
          <w:spacing w:val="5"/>
        </w:rPr>
        <w:lastRenderedPageBreak/>
        <w:drawing>
          <wp:inline distT="0" distB="0" distL="0" distR="0">
            <wp:extent cx="5274310" cy="214630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89" w:rsidRDefault="00706489" w:rsidP="00706489">
      <w:pPr>
        <w:rPr>
          <w:rStyle w:val="a6"/>
        </w:rPr>
      </w:pPr>
    </w:p>
    <w:p w:rsidR="00706489" w:rsidRDefault="00706489" w:rsidP="00706489">
      <w:pPr>
        <w:rPr>
          <w:rStyle w:val="a6"/>
        </w:rPr>
      </w:pPr>
      <w:r>
        <w:rPr>
          <w:rFonts w:hint="eastAsia"/>
          <w:b/>
          <w:bCs/>
          <w:smallCaps/>
          <w:noProof/>
          <w:color w:val="5B9BD5" w:themeColor="accent1"/>
          <w:spacing w:val="5"/>
        </w:rPr>
        <w:drawing>
          <wp:inline distT="0" distB="0" distL="0" distR="0">
            <wp:extent cx="5274310" cy="148780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89" w:rsidRDefault="00706489" w:rsidP="00706489">
      <w:pPr>
        <w:rPr>
          <w:rStyle w:val="a6"/>
        </w:rPr>
      </w:pPr>
    </w:p>
    <w:p w:rsidR="00706489" w:rsidRPr="00706489" w:rsidRDefault="00706489" w:rsidP="00706489">
      <w:pPr>
        <w:rPr>
          <w:rStyle w:val="a6"/>
          <w:rFonts w:hint="eastAsia"/>
        </w:rPr>
      </w:pPr>
      <w:r>
        <w:rPr>
          <w:rFonts w:hint="eastAsia"/>
          <w:b/>
          <w:bCs/>
          <w:smallCaps/>
          <w:noProof/>
          <w:color w:val="5B9BD5" w:themeColor="accent1"/>
          <w:spacing w:val="5"/>
        </w:rPr>
        <w:drawing>
          <wp:inline distT="0" distB="0" distL="0" distR="0">
            <wp:extent cx="5274310" cy="2070735"/>
            <wp:effectExtent l="0" t="0" r="254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08" w:rsidRPr="00E2390D" w:rsidRDefault="00706489" w:rsidP="00706489">
      <w:pPr>
        <w:rPr>
          <w:rStyle w:val="a6"/>
          <w:color w:val="auto"/>
        </w:rPr>
      </w:pPr>
      <w:r w:rsidRPr="00E2390D">
        <w:rPr>
          <w:rStyle w:val="a6"/>
          <w:rFonts w:hint="eastAsia"/>
          <w:color w:val="auto"/>
        </w:rPr>
        <w:t>C.</w:t>
      </w:r>
      <w:r w:rsidRPr="00E2390D">
        <w:rPr>
          <w:rStyle w:val="a6"/>
          <w:rFonts w:hint="eastAsia"/>
          <w:color w:val="auto"/>
        </w:rPr>
        <w:t>本校上課時間格式為：第</w:t>
      </w:r>
      <w:r w:rsidRPr="00E2390D">
        <w:rPr>
          <w:rStyle w:val="a6"/>
          <w:rFonts w:hint="eastAsia"/>
          <w:color w:val="auto"/>
        </w:rPr>
        <w:t>1</w:t>
      </w:r>
      <w:r w:rsidRPr="00E2390D">
        <w:rPr>
          <w:rStyle w:val="a6"/>
          <w:rFonts w:hint="eastAsia"/>
          <w:color w:val="auto"/>
        </w:rPr>
        <w:t>碼表示星期，第</w:t>
      </w:r>
      <w:r w:rsidRPr="00E2390D">
        <w:rPr>
          <w:rStyle w:val="a6"/>
          <w:rFonts w:hint="eastAsia"/>
          <w:color w:val="auto"/>
        </w:rPr>
        <w:t>2</w:t>
      </w:r>
      <w:r w:rsidRPr="00E2390D">
        <w:rPr>
          <w:rStyle w:val="a6"/>
          <w:rFonts w:hint="eastAsia"/>
          <w:color w:val="auto"/>
        </w:rPr>
        <w:t>、</w:t>
      </w:r>
      <w:r w:rsidRPr="00E2390D">
        <w:rPr>
          <w:rStyle w:val="a6"/>
          <w:rFonts w:hint="eastAsia"/>
          <w:color w:val="auto"/>
        </w:rPr>
        <w:t>3</w:t>
      </w:r>
      <w:r w:rsidRPr="00E2390D">
        <w:rPr>
          <w:rStyle w:val="a6"/>
          <w:rFonts w:hint="eastAsia"/>
          <w:color w:val="auto"/>
        </w:rPr>
        <w:t>碼表示開始節次，第</w:t>
      </w:r>
      <w:r w:rsidRPr="00E2390D">
        <w:rPr>
          <w:rStyle w:val="a6"/>
          <w:rFonts w:hint="eastAsia"/>
          <w:color w:val="auto"/>
        </w:rPr>
        <w:t>4</w:t>
      </w:r>
      <w:r w:rsidRPr="00E2390D">
        <w:rPr>
          <w:rStyle w:val="a6"/>
          <w:rFonts w:hint="eastAsia"/>
          <w:color w:val="auto"/>
        </w:rPr>
        <w:t>、</w:t>
      </w:r>
      <w:r w:rsidRPr="00E2390D">
        <w:rPr>
          <w:rStyle w:val="a6"/>
          <w:rFonts w:hint="eastAsia"/>
          <w:color w:val="auto"/>
        </w:rPr>
        <w:t>5</w:t>
      </w:r>
      <w:r w:rsidRPr="00E2390D">
        <w:rPr>
          <w:rStyle w:val="a6"/>
          <w:rFonts w:hint="eastAsia"/>
          <w:color w:val="auto"/>
        </w:rPr>
        <w:t>碼表示結束節次，例如</w:t>
      </w:r>
      <w:r w:rsidRPr="00E2390D">
        <w:rPr>
          <w:rStyle w:val="a6"/>
          <w:rFonts w:hint="eastAsia"/>
          <w:color w:val="auto"/>
        </w:rPr>
        <w:t>:50102</w:t>
      </w:r>
      <w:r w:rsidR="00E2390D" w:rsidRPr="00E2390D">
        <w:rPr>
          <w:rStyle w:val="a6"/>
          <w:rFonts w:hint="eastAsia"/>
          <w:color w:val="auto"/>
        </w:rPr>
        <w:t>，為星期五第一節至第二節，各節起訖時間如下：</w:t>
      </w:r>
    </w:p>
    <w:p w:rsidR="00E2390D" w:rsidRDefault="00E2390D" w:rsidP="00706489">
      <w:pPr>
        <w:rPr>
          <w:rStyle w:val="a6"/>
          <w:rFonts w:hint="eastAsia"/>
        </w:rPr>
      </w:pPr>
    </w:p>
    <w:p w:rsidR="00E2390D" w:rsidRDefault="00E2390D" w:rsidP="00706489">
      <w:pPr>
        <w:rPr>
          <w:rStyle w:val="a6"/>
        </w:rPr>
      </w:pPr>
    </w:p>
    <w:p w:rsidR="00E2390D" w:rsidRDefault="00E2390D" w:rsidP="00706489">
      <w:pPr>
        <w:rPr>
          <w:rStyle w:val="a6"/>
          <w:rFonts w:hint="eastAsia"/>
        </w:rPr>
      </w:pPr>
    </w:p>
    <w:p w:rsidR="00E2390D" w:rsidRPr="00C27D3F" w:rsidRDefault="00E2390D" w:rsidP="00E2390D">
      <w:pPr>
        <w:widowControl/>
        <w:jc w:val="center"/>
        <w:rPr>
          <w:rFonts w:ascii="Times" w:eastAsia="標楷體" w:hAnsi="Times"/>
          <w:b/>
          <w:sz w:val="28"/>
          <w:szCs w:val="28"/>
        </w:rPr>
      </w:pPr>
      <w:r w:rsidRPr="00C27D3F">
        <w:rPr>
          <w:rFonts w:ascii="Times" w:eastAsia="標楷體" w:hAnsi="Times"/>
          <w:b/>
          <w:sz w:val="28"/>
          <w:szCs w:val="28"/>
        </w:rPr>
        <w:t>課程時間與教室代碼說明</w:t>
      </w:r>
    </w:p>
    <w:p w:rsidR="00E2390D" w:rsidRPr="00C27D3F" w:rsidRDefault="00E2390D" w:rsidP="00E2390D">
      <w:pPr>
        <w:pStyle w:val="a8"/>
        <w:widowControl w:val="0"/>
        <w:numPr>
          <w:ilvl w:val="0"/>
          <w:numId w:val="1"/>
        </w:numPr>
        <w:rPr>
          <w:rFonts w:ascii="Times" w:eastAsia="標楷體" w:hAnsi="Times"/>
        </w:rPr>
      </w:pPr>
      <w:r w:rsidRPr="00C27D3F">
        <w:rPr>
          <w:rFonts w:ascii="Times" w:eastAsia="標楷體" w:hAnsi="Times"/>
        </w:rPr>
        <w:t>上課教室大樓代碼對照：</w:t>
      </w:r>
    </w:p>
    <w:tbl>
      <w:tblPr>
        <w:tblpPr w:leftFromText="180" w:rightFromText="180" w:vertAnchor="text" w:tblpY="1"/>
        <w:tblOverlap w:val="never"/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1"/>
        <w:gridCol w:w="975"/>
        <w:gridCol w:w="747"/>
        <w:gridCol w:w="747"/>
        <w:gridCol w:w="747"/>
        <w:gridCol w:w="747"/>
        <w:gridCol w:w="747"/>
        <w:gridCol w:w="746"/>
        <w:gridCol w:w="746"/>
        <w:gridCol w:w="746"/>
        <w:gridCol w:w="735"/>
      </w:tblGrid>
      <w:tr w:rsidR="00E2390D" w:rsidRPr="00C27D3F" w:rsidTr="00DC676C">
        <w:trPr>
          <w:trHeight w:val="557"/>
        </w:trPr>
        <w:tc>
          <w:tcPr>
            <w:tcW w:w="368" w:type="pct"/>
            <w:shd w:val="clear" w:color="auto" w:fill="D0CECE" w:themeFill="background2" w:themeFillShade="E6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</w:rPr>
            </w:pPr>
            <w:r w:rsidRPr="00C27D3F">
              <w:rPr>
                <w:rFonts w:ascii="Times" w:eastAsia="標楷體" w:hAnsi="Times"/>
              </w:rPr>
              <w:lastRenderedPageBreak/>
              <w:t>代碼</w:t>
            </w:r>
          </w:p>
        </w:tc>
        <w:tc>
          <w:tcPr>
            <w:tcW w:w="587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 w:rsidRPr="00C27D3F">
              <w:rPr>
                <w:rFonts w:ascii="Times" w:eastAsia="標楷體" w:hAnsi="Times" w:cs="Times New Roman"/>
                <w:sz w:val="20"/>
                <w:szCs w:val="20"/>
              </w:rPr>
              <w:t>A</w:t>
            </w:r>
          </w:p>
        </w:tc>
        <w:tc>
          <w:tcPr>
            <w:tcW w:w="450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 w:rsidRPr="00C27D3F">
              <w:rPr>
                <w:rFonts w:ascii="Times" w:eastAsia="標楷體" w:hAnsi="Times" w:cs="Times New Roman"/>
                <w:sz w:val="20"/>
                <w:szCs w:val="20"/>
              </w:rPr>
              <w:t>B</w:t>
            </w:r>
          </w:p>
        </w:tc>
        <w:tc>
          <w:tcPr>
            <w:tcW w:w="450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 w:rsidRPr="00C27D3F">
              <w:rPr>
                <w:rFonts w:ascii="Times" w:eastAsia="標楷體" w:hAnsi="Times" w:cs="Times New Roman"/>
                <w:sz w:val="20"/>
                <w:szCs w:val="20"/>
              </w:rPr>
              <w:t>C</w:t>
            </w:r>
          </w:p>
        </w:tc>
        <w:tc>
          <w:tcPr>
            <w:tcW w:w="450" w:type="pct"/>
            <w:shd w:val="clear" w:color="auto" w:fill="D0CECE" w:themeFill="background2" w:themeFillShade="E6"/>
            <w:vAlign w:val="center"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>
              <w:rPr>
                <w:rFonts w:ascii="Times" w:eastAsia="標楷體" w:hAnsi="Times" w:cs="Times New Roman"/>
                <w:sz w:val="20"/>
                <w:szCs w:val="20"/>
              </w:rPr>
              <w:t>D</w:t>
            </w:r>
          </w:p>
        </w:tc>
        <w:tc>
          <w:tcPr>
            <w:tcW w:w="450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 w:rsidRPr="00C27D3F">
              <w:rPr>
                <w:rFonts w:ascii="Times" w:eastAsia="標楷體" w:hAnsi="Times" w:cs="Times New Roman"/>
                <w:sz w:val="20"/>
                <w:szCs w:val="20"/>
              </w:rPr>
              <w:t>E</w:t>
            </w:r>
          </w:p>
        </w:tc>
        <w:tc>
          <w:tcPr>
            <w:tcW w:w="450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 w:rsidRPr="00C27D3F">
              <w:rPr>
                <w:rFonts w:ascii="Times" w:eastAsia="標楷體" w:hAnsi="Times" w:cs="Times New Roman"/>
                <w:sz w:val="20"/>
                <w:szCs w:val="20"/>
              </w:rPr>
              <w:t>F</w:t>
            </w:r>
          </w:p>
        </w:tc>
        <w:tc>
          <w:tcPr>
            <w:tcW w:w="450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 w:rsidRPr="00C27D3F">
              <w:rPr>
                <w:rFonts w:ascii="Times" w:eastAsia="標楷體" w:hAnsi="Times" w:cs="Times New Roman"/>
                <w:sz w:val="20"/>
                <w:szCs w:val="20"/>
              </w:rPr>
              <w:t>G</w:t>
            </w:r>
          </w:p>
        </w:tc>
        <w:tc>
          <w:tcPr>
            <w:tcW w:w="450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 w:rsidRPr="00C27D3F">
              <w:rPr>
                <w:rFonts w:ascii="Times" w:eastAsia="標楷體" w:hAnsi="Times" w:cs="Times New Roman"/>
                <w:sz w:val="20"/>
                <w:szCs w:val="20"/>
              </w:rPr>
              <w:t>K</w:t>
            </w:r>
          </w:p>
        </w:tc>
        <w:tc>
          <w:tcPr>
            <w:tcW w:w="450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 w:rsidRPr="00C27D3F">
              <w:rPr>
                <w:rFonts w:ascii="Times" w:eastAsia="標楷體" w:hAnsi="Times" w:cs="Times New Roman"/>
                <w:sz w:val="20"/>
                <w:szCs w:val="20"/>
              </w:rPr>
              <w:t>M</w:t>
            </w:r>
          </w:p>
        </w:tc>
        <w:tc>
          <w:tcPr>
            <w:tcW w:w="443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 w:cs="Times New Roman"/>
                <w:sz w:val="20"/>
                <w:szCs w:val="20"/>
              </w:rPr>
            </w:pPr>
            <w:r w:rsidRPr="00C27D3F">
              <w:rPr>
                <w:rFonts w:ascii="Times" w:eastAsia="標楷體" w:hAnsi="Times" w:cs="Times New Roman"/>
                <w:sz w:val="20"/>
                <w:szCs w:val="20"/>
              </w:rPr>
              <w:t>Y</w:t>
            </w:r>
          </w:p>
        </w:tc>
      </w:tr>
      <w:tr w:rsidR="00E2390D" w:rsidRPr="00C27D3F" w:rsidTr="00DC676C">
        <w:trPr>
          <w:trHeight w:val="345"/>
        </w:trPr>
        <w:tc>
          <w:tcPr>
            <w:tcW w:w="368" w:type="pct"/>
            <w:shd w:val="clear" w:color="auto" w:fill="D0CECE" w:themeFill="background2" w:themeFillShade="E6"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</w:rPr>
            </w:pPr>
            <w:r w:rsidRPr="00C27D3F">
              <w:rPr>
                <w:rFonts w:ascii="Times" w:eastAsia="標楷體" w:hAnsi="Times"/>
              </w:rPr>
              <w:t>大樓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C27D3F">
              <w:rPr>
                <w:rFonts w:ascii="Times" w:eastAsia="標楷體" w:hAnsi="Times"/>
                <w:sz w:val="20"/>
                <w:szCs w:val="20"/>
              </w:rPr>
              <w:t>行政大樓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C27D3F">
              <w:rPr>
                <w:rFonts w:ascii="Times" w:eastAsia="標楷體" w:hAnsi="Times"/>
                <w:sz w:val="20"/>
                <w:szCs w:val="20"/>
              </w:rPr>
              <w:t>科學館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C27D3F">
              <w:rPr>
                <w:rFonts w:ascii="Times" w:eastAsia="標楷體" w:hAnsi="Times"/>
                <w:sz w:val="20"/>
                <w:szCs w:val="20"/>
              </w:rPr>
              <w:t>明德樓</w:t>
            </w:r>
          </w:p>
        </w:tc>
        <w:tc>
          <w:tcPr>
            <w:tcW w:w="450" w:type="pct"/>
            <w:vAlign w:val="center"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>
              <w:rPr>
                <w:rFonts w:ascii="Times" w:eastAsia="標楷體" w:hAnsi="Times" w:hint="eastAsia"/>
                <w:sz w:val="20"/>
                <w:szCs w:val="20"/>
              </w:rPr>
              <w:t>芳蘭</w:t>
            </w:r>
            <w:r w:rsidRPr="00C27D3F">
              <w:rPr>
                <w:rFonts w:ascii="Times" w:eastAsia="標楷體" w:hAnsi="Times"/>
                <w:sz w:val="20"/>
                <w:szCs w:val="20"/>
              </w:rPr>
              <w:t>樓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C27D3F">
              <w:rPr>
                <w:rFonts w:ascii="Times" w:eastAsia="標楷體" w:hAnsi="Times"/>
                <w:sz w:val="20"/>
                <w:szCs w:val="20"/>
              </w:rPr>
              <w:t>創意館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C27D3F">
              <w:rPr>
                <w:rFonts w:ascii="Times" w:eastAsia="標楷體" w:hAnsi="Times"/>
                <w:sz w:val="20"/>
                <w:szCs w:val="20"/>
              </w:rPr>
              <w:t>視廳館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C27D3F">
              <w:rPr>
                <w:rFonts w:ascii="Times" w:eastAsia="標楷體" w:hAnsi="Times"/>
                <w:sz w:val="20"/>
                <w:szCs w:val="20"/>
              </w:rPr>
              <w:t>至善樓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C27D3F">
              <w:rPr>
                <w:rFonts w:ascii="Times" w:eastAsia="標楷體" w:hAnsi="Times"/>
                <w:sz w:val="20"/>
                <w:szCs w:val="20"/>
              </w:rPr>
              <w:t>體育館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C27D3F">
              <w:rPr>
                <w:rFonts w:ascii="Times" w:eastAsia="標楷體" w:hAnsi="Times"/>
                <w:sz w:val="20"/>
                <w:szCs w:val="20"/>
              </w:rPr>
              <w:t>藝術館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:rsidR="00E2390D" w:rsidRPr="00C27D3F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C27D3F">
              <w:rPr>
                <w:rFonts w:ascii="Times" w:eastAsia="標楷體" w:hAnsi="Times"/>
                <w:sz w:val="20"/>
                <w:szCs w:val="20"/>
              </w:rPr>
              <w:t>篤行樓</w:t>
            </w:r>
          </w:p>
        </w:tc>
      </w:tr>
    </w:tbl>
    <w:p w:rsidR="00E2390D" w:rsidRPr="00C27D3F" w:rsidRDefault="00E2390D" w:rsidP="00E2390D">
      <w:pPr>
        <w:pStyle w:val="a8"/>
        <w:widowControl w:val="0"/>
        <w:numPr>
          <w:ilvl w:val="0"/>
          <w:numId w:val="1"/>
        </w:numPr>
        <w:rPr>
          <w:rFonts w:ascii="Times" w:eastAsia="標楷體" w:hAnsi="Times"/>
        </w:rPr>
      </w:pPr>
      <w:r w:rsidRPr="00C27D3F">
        <w:rPr>
          <w:rFonts w:ascii="Times" w:eastAsia="標楷體" w:hAnsi="Times"/>
        </w:rPr>
        <w:t>節次與課程時間對照表：</w:t>
      </w:r>
    </w:p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600"/>
        <w:gridCol w:w="2685"/>
        <w:gridCol w:w="450"/>
        <w:gridCol w:w="380"/>
        <w:gridCol w:w="592"/>
        <w:gridCol w:w="446"/>
        <w:gridCol w:w="380"/>
        <w:gridCol w:w="591"/>
        <w:gridCol w:w="461"/>
        <w:gridCol w:w="1711"/>
      </w:tblGrid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節次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時間</w:t>
            </w:r>
          </w:p>
        </w:tc>
        <w:tc>
          <w:tcPr>
            <w:tcW w:w="271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一</w:t>
            </w:r>
          </w:p>
        </w:tc>
        <w:tc>
          <w:tcPr>
            <w:tcW w:w="229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二</w:t>
            </w:r>
          </w:p>
        </w:tc>
        <w:tc>
          <w:tcPr>
            <w:tcW w:w="357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三</w:t>
            </w:r>
          </w:p>
        </w:tc>
        <w:tc>
          <w:tcPr>
            <w:tcW w:w="269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四</w:t>
            </w:r>
          </w:p>
        </w:tc>
        <w:tc>
          <w:tcPr>
            <w:tcW w:w="229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五</w:t>
            </w:r>
          </w:p>
        </w:tc>
        <w:tc>
          <w:tcPr>
            <w:tcW w:w="356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六</w:t>
            </w:r>
          </w:p>
        </w:tc>
        <w:tc>
          <w:tcPr>
            <w:tcW w:w="27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七</w:t>
            </w:r>
          </w:p>
        </w:tc>
        <w:tc>
          <w:tcPr>
            <w:tcW w:w="1031" w:type="pc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上課時間代碼說明</w:t>
            </w: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 w:hint="eastAsia"/>
                <w:sz w:val="20"/>
                <w:szCs w:val="20"/>
              </w:rPr>
              <w:t>0M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 w:hint="eastAsia"/>
                <w:sz w:val="20"/>
                <w:szCs w:val="20"/>
              </w:rPr>
              <w:t>0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7:10-</w:t>
            </w:r>
            <w:r w:rsidRPr="00D33E0E">
              <w:rPr>
                <w:rFonts w:ascii="Times" w:eastAsia="標楷體" w:hAnsi="Times" w:hint="eastAsia"/>
                <w:sz w:val="20"/>
                <w:szCs w:val="20"/>
              </w:rPr>
              <w:t>0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8:00</w:t>
            </w:r>
          </w:p>
        </w:tc>
        <w:tc>
          <w:tcPr>
            <w:tcW w:w="271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01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08:10-09:00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02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09:10-10:00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b/>
                <w:color w:val="0000FF"/>
                <w:sz w:val="20"/>
                <w:szCs w:val="20"/>
              </w:rPr>
              <w:t>A</w:t>
            </w: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vMerge w:val="restar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A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課程：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30204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，週三第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2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節課至第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4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節課</w:t>
            </w:r>
            <w:r w:rsidRPr="00D33E0E">
              <w:rPr>
                <w:rFonts w:ascii="Times" w:eastAsia="標楷體" w:hAnsi="Times" w:hint="eastAsia"/>
                <w:sz w:val="20"/>
                <w:szCs w:val="20"/>
              </w:rPr>
              <w:t>(9:10-12:00)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。</w:t>
            </w: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03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10:10-11:00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b/>
                <w:color w:val="0000FF"/>
                <w:sz w:val="20"/>
                <w:szCs w:val="20"/>
              </w:rPr>
              <w:t>A</w:t>
            </w: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vMerge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04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11:10-12:00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b/>
                <w:color w:val="0000FF"/>
                <w:sz w:val="20"/>
                <w:szCs w:val="20"/>
              </w:rPr>
              <w:t>A</w:t>
            </w: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vMerge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vMerge w:val="restar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0N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(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自上午開始上課至第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 xml:space="preserve"> 0N 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節者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)</w:t>
            </w:r>
          </w:p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12:10-13:00</w:t>
            </w:r>
          </w:p>
        </w:tc>
        <w:tc>
          <w:tcPr>
            <w:tcW w:w="271" w:type="pct"/>
            <w:vMerge w:val="restart"/>
            <w:shd w:val="clear" w:color="auto" w:fill="E7E6E6" w:themeFill="background2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vMerge w:val="restar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vMerge w:val="restar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vMerge w:val="restar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229" w:type="pct"/>
            <w:vMerge w:val="restar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vMerge w:val="restart"/>
            <w:shd w:val="clear" w:color="auto" w:fill="E7E6E6" w:themeFill="background2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vMerge w:val="restart"/>
            <w:shd w:val="clear" w:color="auto" w:fill="E7E6E6" w:themeFill="background2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vMerge w:val="restar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B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課程：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40N06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，週四第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0N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節課至第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6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節課</w:t>
            </w:r>
            <w:r w:rsidRPr="00D33E0E">
              <w:rPr>
                <w:rFonts w:ascii="Times" w:eastAsia="標楷體" w:hAnsi="Times" w:hint="eastAsia"/>
                <w:sz w:val="20"/>
                <w:szCs w:val="20"/>
              </w:rPr>
              <w:t>(12:30-15:20)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。</w:t>
            </w: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vMerge/>
            <w:shd w:val="clear" w:color="auto" w:fill="D0CECE" w:themeFill="background2" w:themeFillShade="E6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</w:p>
        </w:tc>
        <w:tc>
          <w:tcPr>
            <w:tcW w:w="1618" w:type="pct"/>
            <w:shd w:val="clear" w:color="auto" w:fill="D0CECE" w:themeFill="background2" w:themeFillShade="E6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(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自第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 xml:space="preserve"> 0N 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節開始上課至下午者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)</w:t>
            </w:r>
          </w:p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12:30-13:20</w:t>
            </w:r>
          </w:p>
        </w:tc>
        <w:tc>
          <w:tcPr>
            <w:tcW w:w="271" w:type="pct"/>
            <w:vMerge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vMerge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vMerge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vMerge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vMerge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vMerge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vMerge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vMerge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05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13:30-14:20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vMerge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06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14:30-15:20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vMerge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07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15:30-16:20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08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16:30-17:20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0E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17:30-18:20</w:t>
            </w:r>
          </w:p>
        </w:tc>
        <w:tc>
          <w:tcPr>
            <w:tcW w:w="271" w:type="pct"/>
            <w:shd w:val="clear" w:color="auto" w:fill="E7E6E6" w:themeFill="background2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E7E6E6" w:themeFill="background2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E7E6E6" w:themeFill="background2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shd w:val="clear" w:color="auto" w:fill="E7E6E6" w:themeFill="background2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09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18:30-19:15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b/>
                <w:color w:val="0000FF"/>
                <w:sz w:val="20"/>
                <w:szCs w:val="20"/>
              </w:rPr>
              <w:t>C</w:t>
            </w: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vMerge w:val="restar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C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課程：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60910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，週六第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9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節課至第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10</w:t>
            </w:r>
            <w:r w:rsidRPr="00D33E0E">
              <w:rPr>
                <w:rFonts w:ascii="Times" w:eastAsia="標楷體" w:hAnsi="Times"/>
                <w:sz w:val="20"/>
                <w:szCs w:val="20"/>
              </w:rPr>
              <w:t>節課。</w:t>
            </w:r>
            <w:r w:rsidRPr="00D33E0E">
              <w:rPr>
                <w:rFonts w:ascii="Times" w:eastAsia="標楷體" w:hAnsi="Times" w:hint="eastAsia"/>
                <w:sz w:val="20"/>
                <w:szCs w:val="20"/>
              </w:rPr>
              <w:t>(18:30-20:00)</w:t>
            </w: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10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19:15-20:00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b/>
                <w:color w:val="0000FF"/>
                <w:sz w:val="20"/>
                <w:szCs w:val="20"/>
              </w:rPr>
              <w:t>C</w:t>
            </w: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vMerge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11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20:10-20:55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b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  <w:tr w:rsidR="00E2390D" w:rsidRPr="00D33E0E" w:rsidTr="00DC676C">
        <w:trPr>
          <w:trHeight w:val="624"/>
        </w:trPr>
        <w:tc>
          <w:tcPr>
            <w:tcW w:w="362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12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sz w:val="20"/>
                <w:szCs w:val="20"/>
              </w:rPr>
            </w:pPr>
            <w:r w:rsidRPr="00D33E0E">
              <w:rPr>
                <w:rFonts w:ascii="Times" w:eastAsia="標楷體" w:hAnsi="Times"/>
                <w:sz w:val="20"/>
                <w:szCs w:val="20"/>
              </w:rPr>
              <w:t>20:55-21:40</w:t>
            </w:r>
          </w:p>
        </w:tc>
        <w:tc>
          <w:tcPr>
            <w:tcW w:w="271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357" w:type="pct"/>
            <w:noWrap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29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356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278" w:type="pct"/>
            <w:noWrap/>
            <w:vAlign w:val="center"/>
            <w:hideMark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  <w:tc>
          <w:tcPr>
            <w:tcW w:w="1031" w:type="pct"/>
            <w:shd w:val="clear" w:color="auto" w:fill="E7E6E6" w:themeFill="background2"/>
            <w:vAlign w:val="center"/>
          </w:tcPr>
          <w:p w:rsidR="00E2390D" w:rsidRPr="00D33E0E" w:rsidRDefault="00E2390D" w:rsidP="00DC676C">
            <w:pPr>
              <w:pStyle w:val="a8"/>
              <w:jc w:val="center"/>
              <w:rPr>
                <w:rFonts w:ascii="Times" w:eastAsia="標楷體" w:hAnsi="Times"/>
                <w:color w:val="0000FF"/>
                <w:sz w:val="20"/>
                <w:szCs w:val="20"/>
              </w:rPr>
            </w:pPr>
          </w:p>
        </w:tc>
      </w:tr>
    </w:tbl>
    <w:p w:rsidR="00E2390D" w:rsidRPr="00706489" w:rsidRDefault="00E2390D" w:rsidP="00706489">
      <w:pPr>
        <w:rPr>
          <w:rStyle w:val="a6"/>
          <w:rFonts w:hint="eastAsia"/>
        </w:rPr>
      </w:pPr>
      <w:bookmarkStart w:id="0" w:name="_GoBack"/>
      <w:bookmarkEnd w:id="0"/>
    </w:p>
    <w:sectPr w:rsidR="00E2390D" w:rsidRPr="0070648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5486"/>
    <w:multiLevelType w:val="hybridMultilevel"/>
    <w:tmpl w:val="0D0A819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489"/>
    <w:rsid w:val="00330A08"/>
    <w:rsid w:val="00706489"/>
    <w:rsid w:val="00E2390D"/>
    <w:rsid w:val="00E5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5DDF7"/>
  <w15:chartTrackingRefBased/>
  <w15:docId w15:val="{6228D3E3-2870-440E-A880-A7A370F8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0648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0648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3">
    <w:name w:val="Strong"/>
    <w:basedOn w:val="a0"/>
    <w:uiPriority w:val="22"/>
    <w:qFormat/>
    <w:rsid w:val="00706489"/>
    <w:rPr>
      <w:b/>
      <w:bCs/>
    </w:rPr>
  </w:style>
  <w:style w:type="paragraph" w:styleId="a4">
    <w:name w:val="Intense Quote"/>
    <w:basedOn w:val="a"/>
    <w:next w:val="a"/>
    <w:link w:val="a5"/>
    <w:uiPriority w:val="30"/>
    <w:qFormat/>
    <w:rsid w:val="0070648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5">
    <w:name w:val="鮮明引文 字元"/>
    <w:basedOn w:val="a0"/>
    <w:link w:val="a4"/>
    <w:uiPriority w:val="30"/>
    <w:rsid w:val="00706489"/>
    <w:rPr>
      <w:i/>
      <w:iCs/>
      <w:color w:val="5B9BD5" w:themeColor="accent1"/>
    </w:rPr>
  </w:style>
  <w:style w:type="character" w:styleId="a6">
    <w:name w:val="Intense Reference"/>
    <w:basedOn w:val="a0"/>
    <w:uiPriority w:val="32"/>
    <w:qFormat/>
    <w:rsid w:val="00706489"/>
    <w:rPr>
      <w:b/>
      <w:bCs/>
      <w:smallCaps/>
      <w:color w:val="5B9BD5" w:themeColor="accent1"/>
      <w:spacing w:val="5"/>
    </w:rPr>
  </w:style>
  <w:style w:type="character" w:styleId="a7">
    <w:name w:val="Hyperlink"/>
    <w:basedOn w:val="a0"/>
    <w:uiPriority w:val="99"/>
    <w:unhideWhenUsed/>
    <w:rsid w:val="00E2390D"/>
    <w:rPr>
      <w:color w:val="0563C1" w:themeColor="hyperlink"/>
      <w:u w:val="single"/>
    </w:rPr>
  </w:style>
  <w:style w:type="paragraph" w:styleId="a8">
    <w:name w:val="No Spacing"/>
    <w:uiPriority w:val="1"/>
    <w:qFormat/>
    <w:rsid w:val="00E2390D"/>
    <w:rPr>
      <w:rFonts w:ascii="Calibri" w:eastAsia="新細明體" w:hAnsi="Calibri" w:cs="Calibri"/>
      <w:kern w:val="0"/>
      <w:szCs w:val="24"/>
    </w:rPr>
  </w:style>
  <w:style w:type="table" w:styleId="a9">
    <w:name w:val="Table Grid"/>
    <w:basedOn w:val="a1"/>
    <w:uiPriority w:val="59"/>
    <w:rsid w:val="00E239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apstu.ntue.edu.tw/Secure/default.aspx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139</Words>
  <Characters>798</Characters>
  <Application>Microsoft Office Word</Application>
  <DocSecurity>0</DocSecurity>
  <Lines>6</Lines>
  <Paragraphs>1</Paragraphs>
  <ScaleCrop>false</ScaleCrop>
  <Company>ntue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Lala</dc:creator>
  <cp:keywords/>
  <dc:description/>
  <cp:lastModifiedBy>Lala</cp:lastModifiedBy>
  <cp:revision>2</cp:revision>
  <dcterms:created xsi:type="dcterms:W3CDTF">2021-10-01T06:25:00Z</dcterms:created>
  <dcterms:modified xsi:type="dcterms:W3CDTF">2021-10-01T06:39:00Z</dcterms:modified>
</cp:coreProperties>
</file>